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86A">
        <w:rPr>
          <w:rFonts w:ascii="Times New Roman" w:hAnsi="Times New Roman" w:cs="Times New Roman"/>
          <w:b/>
          <w:sz w:val="24"/>
          <w:szCs w:val="24"/>
        </w:rPr>
        <w:t>ТЕРМИНОЛОГИЧЕСКИЙ СЛОВАРЬ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АВТОМАТИЗИРОВАННЫЙ  ТЕХНОЛОГИЧЕСКИЙ  КОМПЛЕКС (АТК)  –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совокупность  функционально  и  конструктивно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взаимосвязанных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технологических  подсистем,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обладающая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 свойством  </w:t>
      </w:r>
      <w:proofErr w:type="spellStart"/>
      <w:r w:rsidRPr="0033386A">
        <w:rPr>
          <w:rFonts w:ascii="Times New Roman" w:hAnsi="Times New Roman" w:cs="Times New Roman"/>
          <w:sz w:val="24"/>
          <w:szCs w:val="24"/>
        </w:rPr>
        <w:t>перестраивания</w:t>
      </w:r>
      <w:proofErr w:type="spellEnd"/>
      <w:r w:rsidRPr="0033386A">
        <w:rPr>
          <w:rFonts w:ascii="Times New Roman" w:hAnsi="Times New Roman" w:cs="Times New Roman"/>
          <w:sz w:val="24"/>
          <w:szCs w:val="24"/>
        </w:rPr>
        <w:t xml:space="preserve">  структуры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и  выполнения  технологических  функций  при  различных  состояниях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работоспособности.  АТК  решает  самостоятельные  технологические  задачи  и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может  функционировать  самостоятельно  или  входить  в  состав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системы.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АЛГОРИТМ –  любая  система  указаний,  которая  обладает  свойствами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массовости,  детерминированности  и  результативности.  Массовость –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предписание  должно  быть  пригодным  для  реализации  класса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однородных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процедур.  Детерминированность –  указания  должны  быть  однозначно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6A">
        <w:rPr>
          <w:rFonts w:ascii="Times New Roman" w:hAnsi="Times New Roman" w:cs="Times New Roman"/>
          <w:sz w:val="24"/>
          <w:szCs w:val="24"/>
        </w:rPr>
        <w:t>понимаемыми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>,  обеспечивать  одинаковость  результатов,  если  исходные  данные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сохраняют  свое  значение.  Результативность –  обеспечивает  конечность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применения  указаний,  т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е.  результат  должен  быть  получен  за  конечное  число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шагов.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АНАЛИЗ –  оценка  представления  проектного  решения,  указывающая  те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его  звенья,  в  которых  необходимо  проведение  оптимизации  или  более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тщательного синтеза.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БАЗА  ДАННЫХ –  1)  совокупность  специально  организованных  данных,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рассчитанных  на  применение  в  большом  количестве  прикладных  программ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(сами  прикладные  программы  не  зависят  от  физической  организации  данных).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Для  добавления  новых  данных,  модификации  и  выборки  существующих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данных применяется общий способ управления;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2) структура хранимой информации;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3)  информационная  модель  объекта,  информация  о  котором  требуется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пользователю для обеспечения эффективного управления этим объектом.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БАЗИСНЫЙ  ПРЕДИКАТ –  совокупность  свойств,  определяемых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назначением  изделия  или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функциональной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 автоматизированной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технологической подсистемой ФАТП.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БИЕКЦИЯ–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вз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аимно однозначное соответствие.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ВАЛИДАЦИЯ –  обеспечение  соответствия  функций  окончательного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программного продукта исходным спецификациям.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ВЕРИФИКАЦИЯ –  действия,  гарантирующие  корректность  результата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последовательности  шагов  в  цикле  разработки  программного  обеспечения,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включая первоначальные намерения.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ВЫСКАЗЫВАНИЕ–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лю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>бое утверждение, относительно которого в данный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момент можно сказать, что оно является истинным или ложным.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ГОМОЛОГИЗИРОВАТЬ–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поставлять.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ГОМОЛОГИЯ–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сх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одство.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ДЕКОМПОЗИЦИЯ–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>оцесс расчленения целой сложной модели на более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простые взаимодействующие.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ИДЕНТИФИКАЦИОННАЯ  СИТУАЦИЯ –  ситуация,  характеризующая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6A">
        <w:rPr>
          <w:rFonts w:ascii="Times New Roman" w:hAnsi="Times New Roman" w:cs="Times New Roman"/>
          <w:sz w:val="24"/>
          <w:szCs w:val="24"/>
        </w:rPr>
        <w:t xml:space="preserve">варианты  отображений  и  техническое  требование (функционирование – 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структура ФАТП).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ИДЕНТИФИКАЦИЯ ОБЪЕКТА– 1) определение по реализации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входных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выходных переменных, полученных в  условиях функционирования  объекта,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заданного  класса  операторов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 оптимальной  в  каком-то  смысле  оценки  А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истинного оператора объекта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2)  реализуется  с  помощью  специального  отношения,  смысл  которого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передается ловами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«и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>меть имя» или«называться»;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lastRenderedPageBreak/>
        <w:t>3)  поиск  такого  компромиссного  варианта  модели  объекта,  который,  не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являясь  зачастую  оптимальным  для  отдельных  функций  цели,  оказывается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приемлемым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для всей совокупности функций цели, учит;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4)  понятие,  адекватное  нахождению  математического  описания  сложного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объекта  или  процесса  при  помощи  перебора  многих  вариантов  по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некоторому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ансамблю внешних критериев;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5)  построение  моделей  для  их  использования  при  создании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алгоритмических  и  организационно-технологических  средств  компенсации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возмущений и источников неоднородностей.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ИЗОМОРФИЗМ –  соответствие (отношение)  между  объектами,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выражающее тождество их структуры.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ИНТЕРАКТИВНЫЙ  РЕЖИМ –  активный  обмен  сообщениями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пользователем  и  системой,  при  котором  система  осуществляет  прием,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обработку и выдачу сообщений в реальном масштабе времени.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ИНТЕРФЕЙС–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ун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>иверсальный вход в канал, непосредственно связанный с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управляющим  устройством.  В  соответствии  с  функциями  представляет  собой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переключатель, который устанавливает и прерывает такое соединение.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ИСЧИСЛЕНИЕ  ВЫСКАЗЫВАНИЙ –  дедуктивная  система,  включающая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правила  вывода,  позволяющие  из  множества  возможных  формул  выбирать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конечное  подмножество  таких  формул,  которые  являются  тождественно-истинными.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КАНАЛ –  устройство,  служащее  исключительно  для  осуществления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операций ввода и вывода информации в вычислительную машину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6A">
        <w:rPr>
          <w:rFonts w:ascii="Times New Roman" w:hAnsi="Times New Roman" w:cs="Times New Roman"/>
          <w:sz w:val="24"/>
          <w:szCs w:val="24"/>
        </w:rPr>
        <w:t>КЛАССЫ –  подмножества  тех  или  других  множеств (но  сами  множества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должны  быть  единым  целым).  Совокупность  таких  множеств  называют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предметной  областью.  Выявление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предметной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 области  исследования,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определение ее границ и составляет сущность проектирования.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КОМПЛЕКС –  совокупность (связь,  сочетание)  предметов  или  явлений,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составляющих одно целое.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КОНСТРУИРОВАНИЕ –  подбор  конструктивных  характеристик,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6A"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логическую основу конструкции.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6A">
        <w:rPr>
          <w:rFonts w:ascii="Times New Roman" w:hAnsi="Times New Roman" w:cs="Times New Roman"/>
          <w:sz w:val="24"/>
          <w:szCs w:val="24"/>
        </w:rPr>
        <w:t>КОНСТРУКЦИЯ –  комплекс  структур  и  состояний  изделия (определяет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класс некоторого множества изделий).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КОНТРОЛЛЕР–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ус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тройство управления вводом-выводом информации.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КОНЦЕПТУАЛЬНОЕ (понятийное)  представление –  представление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изучаемого  объекта,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включающее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 совокупность  всех  понятий,  использованных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при  формировании  задачи  исследования.  Оно  должно  быть  полным,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независимым, непротиворечивым.  Полное представление–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нятийные базисы,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входящие  в  систему  моделей,  исчерпывающие  понятийное  представление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изучаемого объекта. Независимое представление–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лю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>бые два понятийных базиса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не пересекаются.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КОНЦЕПТУАЛЬНЫЕ  ИССЛЕДОВАНИЯ –  создание  группы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концепций,  которые  могли  бы  служить  решением  технической  задачи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6A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проектирования.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КОНЦЕПЦИЯ–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>оект ,  представляющий  схему  решения  задачи  создания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технического средства.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КРИТЕРИЙ –  основа  оценки,  позволяющая  избежать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субъективных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суждений.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ЛАТЕНТНЫЙ  ПЕРИОД–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вр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>емя,  отсчитываемое  с  момента  подачи  на  вход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схем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>переключательного  элемента)  сигнала,  в  течение  которого  эта  схема  не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реагирует на изменение значения входного сигнала.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ЛОГИКО-СЕМАНТИЧЕСКАЯ  МОДЕЛЬ –  лингвистический  уровень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представления  модели,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определяемый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 множеством  правильных  высказываний.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lastRenderedPageBreak/>
        <w:t>Все  высказывания  делятся  на  два  типа:  термы –  имена  предметов,  члены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предложений  и  т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 д.,  обозначающие  объекты  исследований,  и  факторы,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определяющие отношения между объектами.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ЛОГИЧЕСКОЕ  УСЛОВИЕ –  логическая  функция (предикат),  от  значения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которой (истинности  или  ложности)  зависит  выбор  направления  реализации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программы в точке ветвления.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МОДЕЛЬ –  1)  математический  формализм,  отображающий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существенные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свойства или характеристики изучаемого объекта, процесса или явления;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2) адекватный заменитель оригинала идентифицируемого объекта, который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обеспечивает изучение или фиксацию некоторых свойств объекта;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3)  множество,  на  котором  заданы  соответствующие  отношения  и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выполнены некоторые требуемые свойства.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МЕТОД –  путь  исследования,  способ  достижения  какой-либо  цели,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решения  конкретной  задачи.  Совокупность  приемов  или  операций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практического  или  теоретического  познания  действительности,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реляционная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основа способа действия.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МЕТОДОЛОГИЯ–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уч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>ение о структуре, логической организации, методах и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средствах деятельност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орудие теоретического познания).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МОДЕЛЬ  ИМИТАЦИОННАЯ–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фи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>зическая  система  для  воспроизведения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существенных  свойств  явлений  или  процессов  таким  образом,  чтобы  эти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процессы  или  явления  можно  было  наблюдать  и  изучать  в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искусственных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6A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>, в режиме реального времени или в ускоренном масштабе и проверять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ожидаемые реакции в различных условиях работы.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МОРФИЗМ–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ответствие(морфизм, как способ сравнения объектов).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6A">
        <w:rPr>
          <w:rFonts w:ascii="Times New Roman" w:hAnsi="Times New Roman" w:cs="Times New Roman"/>
          <w:sz w:val="24"/>
          <w:szCs w:val="24"/>
        </w:rPr>
        <w:t>НОРМАЛИЗАЦИЯ –  организационные  процедуры (упорядочение  набора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свойств,  ограничение  многообразия);  теоретические  процедуры (установление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86A">
        <w:rPr>
          <w:rFonts w:ascii="Times New Roman" w:hAnsi="Times New Roman" w:cs="Times New Roman"/>
          <w:sz w:val="24"/>
          <w:szCs w:val="24"/>
        </w:rPr>
        <w:t>процедурности</w:t>
      </w:r>
      <w:proofErr w:type="spellEnd"/>
      <w:r w:rsidRPr="0033386A">
        <w:rPr>
          <w:rFonts w:ascii="Times New Roman" w:hAnsi="Times New Roman" w:cs="Times New Roman"/>
          <w:sz w:val="24"/>
          <w:szCs w:val="24"/>
        </w:rPr>
        <w:t xml:space="preserve">,  установление  единообразия,  исключение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несущественных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различий,  создание  классов  унификаций,  упрощение  свойств  математических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объектов,  регламентация);  формальные  выводы (стандарты);  практические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результат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унифицированные величины, типизированные свойства).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ОБЪЕМ  ПОНЯТИЙ –  классы,  порядок  предметов,  при  подстановке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6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3386A">
        <w:rPr>
          <w:rFonts w:ascii="Times New Roman" w:hAnsi="Times New Roman" w:cs="Times New Roman"/>
          <w:sz w:val="24"/>
          <w:szCs w:val="24"/>
        </w:rPr>
        <w:t>пропозиционные</w:t>
      </w:r>
      <w:proofErr w:type="spellEnd"/>
      <w:r w:rsidRPr="0033386A">
        <w:rPr>
          <w:rFonts w:ascii="Times New Roman" w:hAnsi="Times New Roman" w:cs="Times New Roman"/>
          <w:sz w:val="24"/>
          <w:szCs w:val="24"/>
        </w:rPr>
        <w:t xml:space="preserve"> функции получают истинные высказывания.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ОПЕРАТОРЫ –  описания  функционально  однородных  результатов  этапов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изучаемого  процесса.  Операторы  делятся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 действующие,  логические  и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варьирующие.  Действующие  операторы  определяют  изменения,  происходящие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в  объектах;  именно  они  передают  существо  описываемых  процессов.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Логический  оператор –  описание  условий,  от  которых  зависит  направление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процесса.  Варьирующие  операторы  предусматривают  применение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вспомогательных величин.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ОПЕРАЦИЯ –  обработка  детали  или  группы  деталей  непрерывно  одним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инструментом или группой инструментов на одном рабочем месте.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ОПТИМИЗАЦИЯ –  1)  методические  процедуры  в  процессе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проектирования  и  конструирования,  направленные  на  решение  задачи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наилучшем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с принятыми критериями;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2)  уточнение  проектного  решения  в  рамках  достигнутого  уровня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представления  за  счет  дополнительной  детализации  или  посредством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изменения  соответствующих  представлений  после  оптимизации;  уровень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абстракции  компонентов  в  системном  отображении  остается  неизменным,  хотя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86A">
        <w:rPr>
          <w:rFonts w:ascii="Times New Roman" w:hAnsi="Times New Roman" w:cs="Times New Roman"/>
          <w:sz w:val="24"/>
          <w:szCs w:val="24"/>
        </w:rPr>
        <w:t>самопредставление</w:t>
      </w:r>
      <w:proofErr w:type="spellEnd"/>
      <w:r w:rsidRPr="0033386A">
        <w:rPr>
          <w:rFonts w:ascii="Times New Roman" w:hAnsi="Times New Roman" w:cs="Times New Roman"/>
          <w:sz w:val="24"/>
          <w:szCs w:val="24"/>
        </w:rPr>
        <w:t xml:space="preserve"> системы может измениться по содержанию;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3) однократный процесс достижения экстремальной цели;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4)  поиск  альтернативы  с  наиболее  приемлемыми  значениями  по  всей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совокупности критериев оптимальности.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lastRenderedPageBreak/>
        <w:t xml:space="preserve">ОТНОШЕНИЯ –  множества,  служащие  для  установления  связей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6A">
        <w:rPr>
          <w:rFonts w:ascii="Times New Roman" w:hAnsi="Times New Roman" w:cs="Times New Roman"/>
          <w:sz w:val="24"/>
          <w:szCs w:val="24"/>
        </w:rPr>
        <w:t>множестве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понятий или идентифицированных понятий.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ПЕРЕХОД –  часть  операции,  выполняемой  над  одним  участком  или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группой участков, одним инструментом или набором одновременно работающих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инструментов при одном технологическом режиме.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ПОНЯТИЕ-КЛАСС –  совокупность  объектов,  обладающих  вполне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определенными свойствами.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ПОНЯТИЕ-ПРОЦЕСС–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исание группы однородных процессов.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ПОНЯТИЕ-СОСТОЯНИЕ –  характеристика  состояния  объекта  или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процесса.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ПРАВИЛО  КЛАССИФИКАЦИИ –  правило,  согласно  которому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конъюнкция  из  некоторого  числа  информативных  признаков  обладает  таким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свойством,  что  для  всех  объектов  одного  набора  она  принимает  значение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«истина», а для всех объектов другого набора–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зн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ачение«ложь».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ПРЕДИКАТ (неопределенное  высказывание)  –  функции  φ(х), </w:t>
      </w:r>
      <w:proofErr w:type="spellStart"/>
      <w:r w:rsidRPr="0033386A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3338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386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3386A">
        <w:rPr>
          <w:rFonts w:ascii="Times New Roman" w:hAnsi="Times New Roman" w:cs="Times New Roman"/>
          <w:sz w:val="24"/>
          <w:szCs w:val="24"/>
        </w:rPr>
        <w:t>,  у),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принимающие  лишь  два  значения–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«и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>стина», «ложь»  при  условии,  что  наборы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значений аргументов принадлежат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области определения.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ПРИЗНАК– 1)  высказывание,  имеющее  количественное  или  качественное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6A">
        <w:rPr>
          <w:rFonts w:ascii="Times New Roman" w:hAnsi="Times New Roman" w:cs="Times New Roman"/>
          <w:sz w:val="24"/>
          <w:szCs w:val="24"/>
        </w:rPr>
        <w:t xml:space="preserve">содержание  и  позволяющее  упорядочить  совокупность  объектов (состояние, 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явление, процесс);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2)  характеристика  некоторого  объекта,  используемая  для  классификации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или поиск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разделяют наименование или значение).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ПРОЕКТИРОВАНИЕ–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>бор  некоторого  способа  действия  при  создании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системы как логической основы действия.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ПРОИЗВОДСТВЕННО-ТЕХНОЛОГИЧЕСКИЕ  СИСТЕМЫ –  1)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технологические  операции,  выполняемые  на  отдельных  рабочих  местах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помощью отдельного технологического оборудования или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составленных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из него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технологических комплексов или линий;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2)  технологическая  система (ТС)  –  совокупность  всех  технологических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6A">
        <w:rPr>
          <w:rFonts w:ascii="Times New Roman" w:hAnsi="Times New Roman" w:cs="Times New Roman"/>
          <w:sz w:val="24"/>
          <w:szCs w:val="24"/>
        </w:rPr>
        <w:t>операций,  в  которой  выполняются  только  технологические  функции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производства,  т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е.  непосредственные  рабочие  приемы  изготовления  и  контроля  за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состоянием предметов производств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изделий);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3)  производственная  система –  совокупность  ТС  и  всех  остальных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подразделений  предприятия,  выполняющих  производственные  функции (сбыт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планирование,  </w:t>
      </w:r>
      <w:proofErr w:type="spellStart"/>
      <w:r w:rsidRPr="0033386A">
        <w:rPr>
          <w:rFonts w:ascii="Times New Roman" w:hAnsi="Times New Roman" w:cs="Times New Roman"/>
          <w:sz w:val="24"/>
          <w:szCs w:val="24"/>
        </w:rPr>
        <w:t>диспетчирование</w:t>
      </w:r>
      <w:proofErr w:type="spellEnd"/>
      <w:r w:rsidRPr="0033386A">
        <w:rPr>
          <w:rFonts w:ascii="Times New Roman" w:hAnsi="Times New Roman" w:cs="Times New Roman"/>
          <w:sz w:val="24"/>
          <w:szCs w:val="24"/>
        </w:rPr>
        <w:t>,  снабжение,  ремонт  и  т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д.),  не  относящиеся  к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непосредственному изготовлению предметов производства.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ПРОЦЕДУРА –  установленный  порядок  ведения  и  рассмотрения  какой-либо задачи.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РЕЛЯЦИОННАЯ  МОДЕЛЬ  ДАННЫХ –  простейшая  структура  данных,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6A">
        <w:rPr>
          <w:rFonts w:ascii="Times New Roman" w:hAnsi="Times New Roman" w:cs="Times New Roman"/>
          <w:sz w:val="24"/>
          <w:szCs w:val="24"/>
        </w:rPr>
        <w:t>согласующаяся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 с  тематикой  информации,  обеспечивающая  большую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независимость данных.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РЕШЕНИЕ –  нечеткое  множество,  являющееся  пересечением  множества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размытых  целей  и  размытых  ограничений  с  максимальным  значением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конъюнкции функций принадлежности.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СЕМАНТИКА –  наука  о  значении (смысле)  информации.  Способ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определения  содержательного  значени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>смысла)  синтаксически  определенных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последовательностей символов.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СИГНАТУРА  МОДЕЛИ –  набор  названий  отношений  в  этой  модели,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причем  для  каждого  названия  должна  быть  указана  местность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соответствующего отношения.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СИНТЕЗ –  создание  одного  из  многих  возможных  представлений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функциональной структуры системы на основе описания ее поведения.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СИСТЕМА–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мн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>ожество  элементов,  находящихся  в  отношениях  и  связях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lastRenderedPageBreak/>
        <w:t xml:space="preserve">друг с другом,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образуют определенную целостность, единство.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СЛОЖНАЯ  СИСТЕМА –  составной  объект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 части  которого  можно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рассматривать  как  системы,  связанные  между  собой  заданными  отношениями и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6A">
        <w:rPr>
          <w:rFonts w:ascii="Times New Roman" w:hAnsi="Times New Roman" w:cs="Times New Roman"/>
          <w:sz w:val="24"/>
          <w:szCs w:val="24"/>
        </w:rPr>
        <w:t>объединенные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в единое целое.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СОДЕРЖАНИЕ  ПОНЯТИЙ –  совокупность  признаков,  входящих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понятие.  Для  выражения  того,  что  признак  приписывается  некоторой  части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класса  предметов,  используются  слов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а«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>некоторые», «существует»  и  т . п.  Такие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слова называются кванторами.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СПОСОБ –  прием,  действие,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 при  какой-либо  работе,  при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6A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чего-либо.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СТРУКТУРА–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ть связей(отношений) между элементами системы.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СТРУКТУРНАЯ  СХЕМА –  представление  статистических  связей  или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динамического  поведения  систем  с  помощью  геометрических  фигур  различной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формы,  содержащих  внутри  символа  кривые,  уравнения  или  текст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 связанные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стрелками или соединительными линиями.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СУЩЕСТВЕННЫЕ  СВОЙСТВА  ДЕЙСТВИЯ –  определяющие  свойства,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6A">
        <w:rPr>
          <w:rFonts w:ascii="Times New Roman" w:hAnsi="Times New Roman" w:cs="Times New Roman"/>
          <w:sz w:val="24"/>
          <w:szCs w:val="24"/>
        </w:rPr>
        <w:t>не  зависящие  от  разновидностей  способов  действия,  преследующих  ту  же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самую цель.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ТАКСОНОМЕТРИЧЕСКИЙ  УНИВЕРСУМ –  некоторый  основной  класс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объектов.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ТАКСОНОМИЯ –  способ  разложения  объектов  по  классам,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6A">
        <w:rPr>
          <w:rFonts w:ascii="Times New Roman" w:hAnsi="Times New Roman" w:cs="Times New Roman"/>
          <w:sz w:val="24"/>
          <w:szCs w:val="24"/>
        </w:rPr>
        <w:t>характеризующим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 большее  или  меньшее  сходство  классифицируемого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материала.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ТАКСОНЫ –  1)  части,  на  которые  делится  класс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классифицируемых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объектов;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2) множество классифицируемых видов объектов.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ТЕЗАУРУС –  запас  сведений,  которым  располагает  некоторая  система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области обработки данных.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ТЕОРЕТИЧЕСКИЕ  ОСНОВЫ –  1)  первичные  допущения –  постулаты,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аксиомы,  общие  законы,  в  совокупности  описывающие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идеализированный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объект;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2)  логика  теории –  множество  допустимых  правил  вывода  и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доказательства;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3) совокупность утверждений, выведенных в теории, составляющая массив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теории знания;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4) основные компоненты теории: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а)  исходная  эмпирическая  основа,  включающая  множество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6A">
        <w:rPr>
          <w:rFonts w:ascii="Times New Roman" w:hAnsi="Times New Roman" w:cs="Times New Roman"/>
          <w:sz w:val="24"/>
          <w:szCs w:val="24"/>
        </w:rPr>
        <w:t>зафиксированных  в  данной  области  знания  факторов,  достигнутых  в  ходе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экспериментов и требующих теоретического объяснения;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б)  исходная  теоретическая  основа –  множество  первичных  допущений,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постулатов,  аксиом,  общих  законов  теории,  в  совокупности  описывающих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идеализированный объект теории;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в) совокупность выделенных в теории утверждений с их доказательствами,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составляющая основной массив теоретического знания.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ТЕОРИЯ– 1) система основных идей в той или иной отрасли знания;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2) перечень названий отношений и свойств этих отношений.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ТЕХНИЧЕСКОЕ  ПРОЕКТИРОВАНИЕ –  проектирование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системы как логической основы действия технического средства или комплекса,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а также определения характеристик конструктивного вида технических средств.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ТЕХНОЛОГИЧЕСКИЙ  ПРОЦЕСС –  часть  производственного  процесса,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6A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 действия  по  изменению  и  последующему  определению  состояния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предмета  производства,  а  под  производственным  процессом  понимается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lastRenderedPageBreak/>
        <w:t xml:space="preserve">совокупность  всех  действий  людей  и  орудий  производства,  необходимых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данном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предприятии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для изготовления или ремонта выпускаемых изделий.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Т-ОПЕРАНД –  исходный  материал  или  полуфабрикат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 подвергающийся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некоторому технологическому воздействию.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УПРАВЛЯЕМЫЙ  ФУНКЦИОНАЛЬНЫЙ  ТЕХНОЛОГИЧЕСКИЙ  МОДУЛЬ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–  оператор  класса  методов  реализации  определенных  функциональных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преобразований носителя или Т-операнда.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ФАЙЛ –  последовательность  групп  данных,  как  правило,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одинаковой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структуры.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ФРЕЙМ– 1) упорядоченное формирование данных;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2)  минимальное  описание,  сохраняющее  сущность  описываемого  явления,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такое, что всякое его дальнейшее сокращение приводит к потере этой сущности.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ФРЕЙМ  ДИНАМИЧЕСКИЙ –  семантическая  структура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ролевых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 или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статистических фреймов, объединенных реляционными константами.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ФРЕЙМОВОЕ  ПРЕДСТАВЛЕНИЕ –  эффективная  формализация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эмпирических закономерностей с нечисловыми характеристиками.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ФУНКТОР–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ределяет отношения между системами.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ФУНКЦИОНАЛЬНАЯ  ГРАФ-СХЕМА (вершины  графа)  –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функциональные  операторы,  реализующие  фиксированные  процедуры,  а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ребра –  связи  между  операторами,  когда  результат  работы  одного  оператора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является  аргументом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последующих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>.  При  этом  граф  отражает  структуру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выбранного алгоритма решения задачи.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ФУНКЦИОНАЛЬНАЯ  СХЕМА –  1)  отражает  алгоритм  решения  задачи,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когда результат работы одного оператора является аргументом последующего;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2)  фиксирует  общее  представление  о  сложной  системе  независимо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способа  ее  реализации.  Функциональные  схемы  совпадают  для  класса  систем  и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являются  результатом  их  идеализации  на  основе  определенных  теоретических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принципов.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ФУНКЦИОНАЛЬНАЯ  ТЕХНОЛОГИЧЕСКАЯ  ПОДСИСТЕМА –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совокупность  функционально  и  конструктивно  взаимосвязанных  подструктур,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6A">
        <w:rPr>
          <w:rFonts w:ascii="Times New Roman" w:hAnsi="Times New Roman" w:cs="Times New Roman"/>
          <w:sz w:val="24"/>
          <w:szCs w:val="24"/>
        </w:rPr>
        <w:t>обеспечивающая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 решение  самостоятельных  частных  технологических  задач  в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6A">
        <w:rPr>
          <w:rFonts w:ascii="Times New Roman" w:hAnsi="Times New Roman" w:cs="Times New Roman"/>
          <w:sz w:val="24"/>
          <w:szCs w:val="24"/>
        </w:rPr>
        <w:t>автоматизированном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, автоматическом и неуправляемом режимах.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Подструктура I  уровня –  функционально  и  конструктивно  законченная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функциональная единица, реализующая функции управления </w:t>
      </w:r>
      <w:proofErr w:type="spellStart"/>
      <w:r w:rsidRPr="0033386A">
        <w:rPr>
          <w:rFonts w:ascii="Times New Roman" w:hAnsi="Times New Roman" w:cs="Times New Roman"/>
          <w:sz w:val="24"/>
          <w:szCs w:val="24"/>
        </w:rPr>
        <w:t>подструктурой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III</w:t>
      </w:r>
      <w:proofErr w:type="spellEnd"/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Подструктура II  уровня –  функционально  и  конструктивно  законченная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функциональная  единица,  реализующая  функции  наблюдения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(метрологическая, диагностирующая) подструктуры.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Подструктура III  уровня –  функционально  и  конструктивно  законченная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функциональная  единица,  реализующая  функции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технологических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преобразований.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ФУНКЦИОНАЛЬНЫЙ  ТЕХНОЛОГИЧЕСКИЙ  МОДУЛЬ –  совокупность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определенного  вида  физико-химических  преобразований  Т-операнда,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6A">
        <w:rPr>
          <w:rFonts w:ascii="Times New Roman" w:hAnsi="Times New Roman" w:cs="Times New Roman"/>
          <w:sz w:val="24"/>
          <w:szCs w:val="24"/>
        </w:rPr>
        <w:t>обладающих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 xml:space="preserve">  свойством  морфизма,  характеризующихся  отношением  строгого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6A">
        <w:rPr>
          <w:rFonts w:ascii="Times New Roman" w:hAnsi="Times New Roman" w:cs="Times New Roman"/>
          <w:sz w:val="24"/>
          <w:szCs w:val="24"/>
        </w:rPr>
        <w:t>порядка  и  приводящим,  как  правило,  к  необратимым  глобальным  изменениям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86A">
        <w:rPr>
          <w:rFonts w:ascii="Times New Roman" w:hAnsi="Times New Roman" w:cs="Times New Roman"/>
          <w:sz w:val="24"/>
          <w:szCs w:val="24"/>
        </w:rPr>
        <w:t xml:space="preserve">свойств  Т-операнда (совокупность  технологических  операций  указанных </w:t>
      </w:r>
      <w:proofErr w:type="gramEnd"/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химико-физических  преобразований  рассматривается  совместно  с  процессами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наблюдения и управления независимо от их технической реализации). 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 xml:space="preserve">ФУНКЦИОНИРОВАНИЕ  АТК–  </w:t>
      </w:r>
      <w:proofErr w:type="gramStart"/>
      <w:r w:rsidRPr="0033386A">
        <w:rPr>
          <w:rFonts w:ascii="Times New Roman" w:hAnsi="Times New Roman" w:cs="Times New Roman"/>
          <w:sz w:val="24"/>
          <w:szCs w:val="24"/>
        </w:rPr>
        <w:t>уп</w:t>
      </w:r>
      <w:proofErr w:type="gramEnd"/>
      <w:r w:rsidRPr="0033386A">
        <w:rPr>
          <w:rFonts w:ascii="Times New Roman" w:hAnsi="Times New Roman" w:cs="Times New Roman"/>
          <w:sz w:val="24"/>
          <w:szCs w:val="24"/>
        </w:rPr>
        <w:t>орядоченное  во  времени  и  пространстве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взаимодействие  органов  управления,  технологических  средств  и  управляемых</w:t>
      </w:r>
    </w:p>
    <w:p w:rsidR="0033386A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технологических  объектов  при  осуществлении  в  системе  основных  видов</w:t>
      </w:r>
    </w:p>
    <w:p w:rsidR="00B90CC0" w:rsidRPr="0033386A" w:rsidRDefault="0033386A" w:rsidP="0033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A">
        <w:rPr>
          <w:rFonts w:ascii="Times New Roman" w:hAnsi="Times New Roman" w:cs="Times New Roman"/>
          <w:sz w:val="24"/>
          <w:szCs w:val="24"/>
        </w:rPr>
        <w:t>управляющей деятельности.</w:t>
      </w:r>
    </w:p>
    <w:sectPr w:rsidR="00B90CC0" w:rsidRPr="0033386A" w:rsidSect="00D5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86A"/>
    <w:rsid w:val="000006F6"/>
    <w:rsid w:val="000018C3"/>
    <w:rsid w:val="0000286C"/>
    <w:rsid w:val="0000395D"/>
    <w:rsid w:val="00006600"/>
    <w:rsid w:val="00006A51"/>
    <w:rsid w:val="00006AAB"/>
    <w:rsid w:val="00010C59"/>
    <w:rsid w:val="00012198"/>
    <w:rsid w:val="00017598"/>
    <w:rsid w:val="00017CD3"/>
    <w:rsid w:val="00020EF6"/>
    <w:rsid w:val="00023FA4"/>
    <w:rsid w:val="00024107"/>
    <w:rsid w:val="00026CEF"/>
    <w:rsid w:val="00027678"/>
    <w:rsid w:val="00033D49"/>
    <w:rsid w:val="00034861"/>
    <w:rsid w:val="0003502A"/>
    <w:rsid w:val="00041CB1"/>
    <w:rsid w:val="00043C11"/>
    <w:rsid w:val="000445FA"/>
    <w:rsid w:val="0004689B"/>
    <w:rsid w:val="00047C21"/>
    <w:rsid w:val="000632A6"/>
    <w:rsid w:val="00063A7D"/>
    <w:rsid w:val="00065A0E"/>
    <w:rsid w:val="000662CD"/>
    <w:rsid w:val="0006688D"/>
    <w:rsid w:val="000727F2"/>
    <w:rsid w:val="00072993"/>
    <w:rsid w:val="000731DB"/>
    <w:rsid w:val="00075A6C"/>
    <w:rsid w:val="00076D96"/>
    <w:rsid w:val="00077EA6"/>
    <w:rsid w:val="000812E3"/>
    <w:rsid w:val="00081B8E"/>
    <w:rsid w:val="000861D8"/>
    <w:rsid w:val="00086B81"/>
    <w:rsid w:val="00096580"/>
    <w:rsid w:val="000A0CF4"/>
    <w:rsid w:val="000A1EE7"/>
    <w:rsid w:val="000A2A8F"/>
    <w:rsid w:val="000A67CF"/>
    <w:rsid w:val="000A6ABA"/>
    <w:rsid w:val="000A6AC9"/>
    <w:rsid w:val="000B18C4"/>
    <w:rsid w:val="000B36A5"/>
    <w:rsid w:val="000B548F"/>
    <w:rsid w:val="000B5DCD"/>
    <w:rsid w:val="000C463C"/>
    <w:rsid w:val="000C62BE"/>
    <w:rsid w:val="000C6F04"/>
    <w:rsid w:val="000C75B0"/>
    <w:rsid w:val="000D170E"/>
    <w:rsid w:val="000D189A"/>
    <w:rsid w:val="000D1DAD"/>
    <w:rsid w:val="000D3596"/>
    <w:rsid w:val="000D463C"/>
    <w:rsid w:val="000D4B22"/>
    <w:rsid w:val="000D6C3A"/>
    <w:rsid w:val="000E282E"/>
    <w:rsid w:val="000E34AF"/>
    <w:rsid w:val="000E4842"/>
    <w:rsid w:val="000E4EAC"/>
    <w:rsid w:val="000E7A00"/>
    <w:rsid w:val="000F067B"/>
    <w:rsid w:val="000F1985"/>
    <w:rsid w:val="000F2943"/>
    <w:rsid w:val="000F4DDC"/>
    <w:rsid w:val="000F5179"/>
    <w:rsid w:val="000F7A9D"/>
    <w:rsid w:val="00102759"/>
    <w:rsid w:val="00102EC6"/>
    <w:rsid w:val="00104A6B"/>
    <w:rsid w:val="001122EC"/>
    <w:rsid w:val="0011675A"/>
    <w:rsid w:val="00121D13"/>
    <w:rsid w:val="00131B07"/>
    <w:rsid w:val="0013237E"/>
    <w:rsid w:val="0013340C"/>
    <w:rsid w:val="00137F99"/>
    <w:rsid w:val="0014504D"/>
    <w:rsid w:val="0014727F"/>
    <w:rsid w:val="00150D9A"/>
    <w:rsid w:val="00150FF5"/>
    <w:rsid w:val="00152BE7"/>
    <w:rsid w:val="00152EBE"/>
    <w:rsid w:val="00153919"/>
    <w:rsid w:val="001603E4"/>
    <w:rsid w:val="00162FFF"/>
    <w:rsid w:val="00172A94"/>
    <w:rsid w:val="00173D21"/>
    <w:rsid w:val="00177EB9"/>
    <w:rsid w:val="00181108"/>
    <w:rsid w:val="00181DD0"/>
    <w:rsid w:val="00182004"/>
    <w:rsid w:val="00182880"/>
    <w:rsid w:val="00184BF1"/>
    <w:rsid w:val="00187813"/>
    <w:rsid w:val="00187E2C"/>
    <w:rsid w:val="0019058D"/>
    <w:rsid w:val="00194C89"/>
    <w:rsid w:val="00197840"/>
    <w:rsid w:val="001A00A9"/>
    <w:rsid w:val="001A14FB"/>
    <w:rsid w:val="001A6A06"/>
    <w:rsid w:val="001A744E"/>
    <w:rsid w:val="001A7832"/>
    <w:rsid w:val="001B2129"/>
    <w:rsid w:val="001B2403"/>
    <w:rsid w:val="001B2F98"/>
    <w:rsid w:val="001B3EAD"/>
    <w:rsid w:val="001B58AF"/>
    <w:rsid w:val="001B5D99"/>
    <w:rsid w:val="001B6804"/>
    <w:rsid w:val="001C3B51"/>
    <w:rsid w:val="001C597E"/>
    <w:rsid w:val="001D7E3D"/>
    <w:rsid w:val="001E1A09"/>
    <w:rsid w:val="001E4B7D"/>
    <w:rsid w:val="001E7EB8"/>
    <w:rsid w:val="001F0072"/>
    <w:rsid w:val="001F79C5"/>
    <w:rsid w:val="00200D5E"/>
    <w:rsid w:val="00202317"/>
    <w:rsid w:val="002025D6"/>
    <w:rsid w:val="0020339F"/>
    <w:rsid w:val="00204322"/>
    <w:rsid w:val="00212B7C"/>
    <w:rsid w:val="00215F4F"/>
    <w:rsid w:val="00217B7B"/>
    <w:rsid w:val="002225E7"/>
    <w:rsid w:val="00223F2E"/>
    <w:rsid w:val="00225422"/>
    <w:rsid w:val="002364A8"/>
    <w:rsid w:val="00240D97"/>
    <w:rsid w:val="002421E9"/>
    <w:rsid w:val="00242348"/>
    <w:rsid w:val="00250AD8"/>
    <w:rsid w:val="002511B2"/>
    <w:rsid w:val="00257540"/>
    <w:rsid w:val="002612E9"/>
    <w:rsid w:val="00261767"/>
    <w:rsid w:val="00261F4B"/>
    <w:rsid w:val="002642E0"/>
    <w:rsid w:val="002669F4"/>
    <w:rsid w:val="002720A8"/>
    <w:rsid w:val="002722D5"/>
    <w:rsid w:val="0027329E"/>
    <w:rsid w:val="002755C5"/>
    <w:rsid w:val="00283C6F"/>
    <w:rsid w:val="00285D6A"/>
    <w:rsid w:val="00287A2E"/>
    <w:rsid w:val="00287DF8"/>
    <w:rsid w:val="00292751"/>
    <w:rsid w:val="002940F8"/>
    <w:rsid w:val="00295EA5"/>
    <w:rsid w:val="002973DE"/>
    <w:rsid w:val="00297B4D"/>
    <w:rsid w:val="00297BF9"/>
    <w:rsid w:val="002A36AC"/>
    <w:rsid w:val="002A5ED2"/>
    <w:rsid w:val="002B1EF3"/>
    <w:rsid w:val="002B38E1"/>
    <w:rsid w:val="002C1B1C"/>
    <w:rsid w:val="002C258F"/>
    <w:rsid w:val="002C313A"/>
    <w:rsid w:val="002C346B"/>
    <w:rsid w:val="002C5FDE"/>
    <w:rsid w:val="002C6098"/>
    <w:rsid w:val="002D3B0C"/>
    <w:rsid w:val="002D56BF"/>
    <w:rsid w:val="002D6B05"/>
    <w:rsid w:val="002D76B7"/>
    <w:rsid w:val="002D7744"/>
    <w:rsid w:val="002E2D44"/>
    <w:rsid w:val="002E423C"/>
    <w:rsid w:val="002E5633"/>
    <w:rsid w:val="002E61DA"/>
    <w:rsid w:val="002E7D37"/>
    <w:rsid w:val="002F086E"/>
    <w:rsid w:val="002F1FDF"/>
    <w:rsid w:val="002F37D4"/>
    <w:rsid w:val="002F770B"/>
    <w:rsid w:val="002F7BED"/>
    <w:rsid w:val="00300D75"/>
    <w:rsid w:val="0030362B"/>
    <w:rsid w:val="00311E42"/>
    <w:rsid w:val="0031239B"/>
    <w:rsid w:val="003226CA"/>
    <w:rsid w:val="00323162"/>
    <w:rsid w:val="00324159"/>
    <w:rsid w:val="00325128"/>
    <w:rsid w:val="00325FAB"/>
    <w:rsid w:val="00327015"/>
    <w:rsid w:val="003278B8"/>
    <w:rsid w:val="00332105"/>
    <w:rsid w:val="00332267"/>
    <w:rsid w:val="00332C72"/>
    <w:rsid w:val="0033386A"/>
    <w:rsid w:val="0033632A"/>
    <w:rsid w:val="003363A1"/>
    <w:rsid w:val="00343618"/>
    <w:rsid w:val="00344B88"/>
    <w:rsid w:val="00344EEC"/>
    <w:rsid w:val="00351DE7"/>
    <w:rsid w:val="00355011"/>
    <w:rsid w:val="003571DD"/>
    <w:rsid w:val="00361160"/>
    <w:rsid w:val="00361B50"/>
    <w:rsid w:val="00364023"/>
    <w:rsid w:val="00364ABD"/>
    <w:rsid w:val="003673FB"/>
    <w:rsid w:val="003674A4"/>
    <w:rsid w:val="00370CB9"/>
    <w:rsid w:val="00373319"/>
    <w:rsid w:val="003770DA"/>
    <w:rsid w:val="00381536"/>
    <w:rsid w:val="00382843"/>
    <w:rsid w:val="003915D8"/>
    <w:rsid w:val="00391BC2"/>
    <w:rsid w:val="003A199F"/>
    <w:rsid w:val="003A333B"/>
    <w:rsid w:val="003A3993"/>
    <w:rsid w:val="003A61EF"/>
    <w:rsid w:val="003B0086"/>
    <w:rsid w:val="003C0519"/>
    <w:rsid w:val="003C05BC"/>
    <w:rsid w:val="003D1E29"/>
    <w:rsid w:val="003D275F"/>
    <w:rsid w:val="003D3176"/>
    <w:rsid w:val="003D3E16"/>
    <w:rsid w:val="003E03F3"/>
    <w:rsid w:val="003E20D1"/>
    <w:rsid w:val="003E27D2"/>
    <w:rsid w:val="003E3997"/>
    <w:rsid w:val="003E4AF2"/>
    <w:rsid w:val="003E687B"/>
    <w:rsid w:val="003F1E8E"/>
    <w:rsid w:val="003F5C63"/>
    <w:rsid w:val="003F65D7"/>
    <w:rsid w:val="00401D7F"/>
    <w:rsid w:val="00402194"/>
    <w:rsid w:val="0040269E"/>
    <w:rsid w:val="00403A92"/>
    <w:rsid w:val="00404CBC"/>
    <w:rsid w:val="00405005"/>
    <w:rsid w:val="004060C0"/>
    <w:rsid w:val="0040647F"/>
    <w:rsid w:val="004112FF"/>
    <w:rsid w:val="004162EB"/>
    <w:rsid w:val="004175FF"/>
    <w:rsid w:val="00422D04"/>
    <w:rsid w:val="00423CE0"/>
    <w:rsid w:val="00424281"/>
    <w:rsid w:val="0042444B"/>
    <w:rsid w:val="004267E4"/>
    <w:rsid w:val="00427661"/>
    <w:rsid w:val="0043348D"/>
    <w:rsid w:val="00435AB4"/>
    <w:rsid w:val="0044155F"/>
    <w:rsid w:val="00441959"/>
    <w:rsid w:val="004419C1"/>
    <w:rsid w:val="004478C1"/>
    <w:rsid w:val="00455FE9"/>
    <w:rsid w:val="00456247"/>
    <w:rsid w:val="00460C2B"/>
    <w:rsid w:val="00471337"/>
    <w:rsid w:val="00471750"/>
    <w:rsid w:val="00473726"/>
    <w:rsid w:val="0047630E"/>
    <w:rsid w:val="0047665D"/>
    <w:rsid w:val="0048047E"/>
    <w:rsid w:val="0049258B"/>
    <w:rsid w:val="004933B7"/>
    <w:rsid w:val="00494289"/>
    <w:rsid w:val="004A1580"/>
    <w:rsid w:val="004A3B9D"/>
    <w:rsid w:val="004A4F61"/>
    <w:rsid w:val="004A7584"/>
    <w:rsid w:val="004B00E4"/>
    <w:rsid w:val="004B0C6A"/>
    <w:rsid w:val="004B21D6"/>
    <w:rsid w:val="004B4EA4"/>
    <w:rsid w:val="004B5BD2"/>
    <w:rsid w:val="004B6E3C"/>
    <w:rsid w:val="004C1030"/>
    <w:rsid w:val="004C1F95"/>
    <w:rsid w:val="004C38AC"/>
    <w:rsid w:val="004C4E3C"/>
    <w:rsid w:val="004C6737"/>
    <w:rsid w:val="004C6DF3"/>
    <w:rsid w:val="004D54A8"/>
    <w:rsid w:val="004D6A08"/>
    <w:rsid w:val="004D7B28"/>
    <w:rsid w:val="004E3342"/>
    <w:rsid w:val="004E528A"/>
    <w:rsid w:val="004F0CD5"/>
    <w:rsid w:val="004F57E5"/>
    <w:rsid w:val="004F7547"/>
    <w:rsid w:val="005025D3"/>
    <w:rsid w:val="00502975"/>
    <w:rsid w:val="0050514B"/>
    <w:rsid w:val="00505411"/>
    <w:rsid w:val="00507AA1"/>
    <w:rsid w:val="00510161"/>
    <w:rsid w:val="00511E91"/>
    <w:rsid w:val="00514D43"/>
    <w:rsid w:val="00516327"/>
    <w:rsid w:val="00516894"/>
    <w:rsid w:val="00525728"/>
    <w:rsid w:val="005266A2"/>
    <w:rsid w:val="00526814"/>
    <w:rsid w:val="00526819"/>
    <w:rsid w:val="00540D30"/>
    <w:rsid w:val="00543296"/>
    <w:rsid w:val="00544163"/>
    <w:rsid w:val="00545178"/>
    <w:rsid w:val="00551A58"/>
    <w:rsid w:val="00552EF4"/>
    <w:rsid w:val="005532E2"/>
    <w:rsid w:val="00554E49"/>
    <w:rsid w:val="00555E15"/>
    <w:rsid w:val="0055664B"/>
    <w:rsid w:val="005636A7"/>
    <w:rsid w:val="00563D98"/>
    <w:rsid w:val="005641BE"/>
    <w:rsid w:val="00570E90"/>
    <w:rsid w:val="005711E8"/>
    <w:rsid w:val="00571FCE"/>
    <w:rsid w:val="00572ECB"/>
    <w:rsid w:val="00573D86"/>
    <w:rsid w:val="0057426C"/>
    <w:rsid w:val="00583872"/>
    <w:rsid w:val="005860E1"/>
    <w:rsid w:val="00594DC9"/>
    <w:rsid w:val="005959DB"/>
    <w:rsid w:val="00596B2E"/>
    <w:rsid w:val="005A1099"/>
    <w:rsid w:val="005A1E5A"/>
    <w:rsid w:val="005A2AEA"/>
    <w:rsid w:val="005A64F1"/>
    <w:rsid w:val="005B16AB"/>
    <w:rsid w:val="005C2CB9"/>
    <w:rsid w:val="005C50E0"/>
    <w:rsid w:val="005C72E6"/>
    <w:rsid w:val="005D3F23"/>
    <w:rsid w:val="005D624A"/>
    <w:rsid w:val="005D6282"/>
    <w:rsid w:val="005E0599"/>
    <w:rsid w:val="005E0C78"/>
    <w:rsid w:val="005E13B0"/>
    <w:rsid w:val="005E277E"/>
    <w:rsid w:val="005E3A0B"/>
    <w:rsid w:val="005E43EA"/>
    <w:rsid w:val="005E6E4C"/>
    <w:rsid w:val="005F3314"/>
    <w:rsid w:val="005F3C67"/>
    <w:rsid w:val="005F473F"/>
    <w:rsid w:val="005F7AB4"/>
    <w:rsid w:val="006103F2"/>
    <w:rsid w:val="00615C61"/>
    <w:rsid w:val="006179FE"/>
    <w:rsid w:val="00621E7C"/>
    <w:rsid w:val="00624F3D"/>
    <w:rsid w:val="00627404"/>
    <w:rsid w:val="00630CF2"/>
    <w:rsid w:val="006346E4"/>
    <w:rsid w:val="00635235"/>
    <w:rsid w:val="00635D0F"/>
    <w:rsid w:val="0064153B"/>
    <w:rsid w:val="00647D4F"/>
    <w:rsid w:val="00653911"/>
    <w:rsid w:val="0065517A"/>
    <w:rsid w:val="0065624D"/>
    <w:rsid w:val="00667CF1"/>
    <w:rsid w:val="00675286"/>
    <w:rsid w:val="00675C52"/>
    <w:rsid w:val="0068002F"/>
    <w:rsid w:val="00681C2B"/>
    <w:rsid w:val="00682D90"/>
    <w:rsid w:val="00684C18"/>
    <w:rsid w:val="00685DD1"/>
    <w:rsid w:val="00686485"/>
    <w:rsid w:val="006869CB"/>
    <w:rsid w:val="00686A6F"/>
    <w:rsid w:val="00686D44"/>
    <w:rsid w:val="00690955"/>
    <w:rsid w:val="006910A3"/>
    <w:rsid w:val="00691BE9"/>
    <w:rsid w:val="00692C9B"/>
    <w:rsid w:val="00695115"/>
    <w:rsid w:val="00695C4A"/>
    <w:rsid w:val="006A1400"/>
    <w:rsid w:val="006A1E44"/>
    <w:rsid w:val="006A4888"/>
    <w:rsid w:val="006B0175"/>
    <w:rsid w:val="006B371A"/>
    <w:rsid w:val="006B4E68"/>
    <w:rsid w:val="006C0EFF"/>
    <w:rsid w:val="006C3D42"/>
    <w:rsid w:val="006C7438"/>
    <w:rsid w:val="006D0810"/>
    <w:rsid w:val="006D21A6"/>
    <w:rsid w:val="006D61BD"/>
    <w:rsid w:val="006D62F0"/>
    <w:rsid w:val="006E34B3"/>
    <w:rsid w:val="006E3971"/>
    <w:rsid w:val="006E39A1"/>
    <w:rsid w:val="006E6DCA"/>
    <w:rsid w:val="006E71E2"/>
    <w:rsid w:val="006F0CF1"/>
    <w:rsid w:val="006F2A9E"/>
    <w:rsid w:val="0070275A"/>
    <w:rsid w:val="0070633D"/>
    <w:rsid w:val="007105D5"/>
    <w:rsid w:val="00713838"/>
    <w:rsid w:val="00716733"/>
    <w:rsid w:val="00716F9B"/>
    <w:rsid w:val="00717611"/>
    <w:rsid w:val="00723C45"/>
    <w:rsid w:val="007241B3"/>
    <w:rsid w:val="007257C6"/>
    <w:rsid w:val="00726407"/>
    <w:rsid w:val="00732451"/>
    <w:rsid w:val="00732636"/>
    <w:rsid w:val="00734AA7"/>
    <w:rsid w:val="00740520"/>
    <w:rsid w:val="00742636"/>
    <w:rsid w:val="007472B8"/>
    <w:rsid w:val="00750B14"/>
    <w:rsid w:val="007517EB"/>
    <w:rsid w:val="00751B82"/>
    <w:rsid w:val="007526EF"/>
    <w:rsid w:val="007535FD"/>
    <w:rsid w:val="00754CC0"/>
    <w:rsid w:val="007552B5"/>
    <w:rsid w:val="007557C2"/>
    <w:rsid w:val="00757ECA"/>
    <w:rsid w:val="00764800"/>
    <w:rsid w:val="00765FE7"/>
    <w:rsid w:val="00766A66"/>
    <w:rsid w:val="00767077"/>
    <w:rsid w:val="007671B8"/>
    <w:rsid w:val="007727B3"/>
    <w:rsid w:val="00774562"/>
    <w:rsid w:val="007779DC"/>
    <w:rsid w:val="00777B4A"/>
    <w:rsid w:val="007802D0"/>
    <w:rsid w:val="00782E6B"/>
    <w:rsid w:val="00785870"/>
    <w:rsid w:val="007930A1"/>
    <w:rsid w:val="007936DA"/>
    <w:rsid w:val="00793B1C"/>
    <w:rsid w:val="0079597E"/>
    <w:rsid w:val="00797BE2"/>
    <w:rsid w:val="007A4002"/>
    <w:rsid w:val="007A511D"/>
    <w:rsid w:val="007A75FF"/>
    <w:rsid w:val="007A7BCC"/>
    <w:rsid w:val="007A7D40"/>
    <w:rsid w:val="007B0349"/>
    <w:rsid w:val="007B0EBF"/>
    <w:rsid w:val="007B47E9"/>
    <w:rsid w:val="007B4C2B"/>
    <w:rsid w:val="007C4C02"/>
    <w:rsid w:val="007D0015"/>
    <w:rsid w:val="007D4CA1"/>
    <w:rsid w:val="007D7D00"/>
    <w:rsid w:val="007E027F"/>
    <w:rsid w:val="007E21F2"/>
    <w:rsid w:val="007E6245"/>
    <w:rsid w:val="007E6CAB"/>
    <w:rsid w:val="007E7330"/>
    <w:rsid w:val="007E73E6"/>
    <w:rsid w:val="007F04E0"/>
    <w:rsid w:val="007F1C8A"/>
    <w:rsid w:val="007F3ADD"/>
    <w:rsid w:val="007F419A"/>
    <w:rsid w:val="007F44E7"/>
    <w:rsid w:val="007F5BFF"/>
    <w:rsid w:val="008033F7"/>
    <w:rsid w:val="00812BC7"/>
    <w:rsid w:val="00814EBA"/>
    <w:rsid w:val="00817222"/>
    <w:rsid w:val="0082239A"/>
    <w:rsid w:val="00822B07"/>
    <w:rsid w:val="00822B49"/>
    <w:rsid w:val="0082326C"/>
    <w:rsid w:val="008234C8"/>
    <w:rsid w:val="00824562"/>
    <w:rsid w:val="0082519F"/>
    <w:rsid w:val="00827798"/>
    <w:rsid w:val="00832A73"/>
    <w:rsid w:val="00836429"/>
    <w:rsid w:val="00840081"/>
    <w:rsid w:val="00840A90"/>
    <w:rsid w:val="0084231A"/>
    <w:rsid w:val="00842B88"/>
    <w:rsid w:val="008450CC"/>
    <w:rsid w:val="00850A93"/>
    <w:rsid w:val="00852702"/>
    <w:rsid w:val="00852A0A"/>
    <w:rsid w:val="00853C95"/>
    <w:rsid w:val="00854369"/>
    <w:rsid w:val="0085530C"/>
    <w:rsid w:val="00856B15"/>
    <w:rsid w:val="00864895"/>
    <w:rsid w:val="0086553E"/>
    <w:rsid w:val="00866D39"/>
    <w:rsid w:val="0086702B"/>
    <w:rsid w:val="00867772"/>
    <w:rsid w:val="00867919"/>
    <w:rsid w:val="008708A8"/>
    <w:rsid w:val="00870928"/>
    <w:rsid w:val="00870CBE"/>
    <w:rsid w:val="0088236A"/>
    <w:rsid w:val="0088309D"/>
    <w:rsid w:val="0088550E"/>
    <w:rsid w:val="00885AE8"/>
    <w:rsid w:val="00886BB9"/>
    <w:rsid w:val="00891D5B"/>
    <w:rsid w:val="008955FB"/>
    <w:rsid w:val="008978C0"/>
    <w:rsid w:val="00897D70"/>
    <w:rsid w:val="008A3644"/>
    <w:rsid w:val="008B023F"/>
    <w:rsid w:val="008B2FB3"/>
    <w:rsid w:val="008B5187"/>
    <w:rsid w:val="008B672F"/>
    <w:rsid w:val="008B7191"/>
    <w:rsid w:val="008B7558"/>
    <w:rsid w:val="008C1885"/>
    <w:rsid w:val="008C1A0E"/>
    <w:rsid w:val="008C1D72"/>
    <w:rsid w:val="008C4007"/>
    <w:rsid w:val="008C4F58"/>
    <w:rsid w:val="008C69FC"/>
    <w:rsid w:val="008D3E2B"/>
    <w:rsid w:val="008D54E6"/>
    <w:rsid w:val="008D6308"/>
    <w:rsid w:val="008E30AB"/>
    <w:rsid w:val="008E31B4"/>
    <w:rsid w:val="008E33DC"/>
    <w:rsid w:val="008E5605"/>
    <w:rsid w:val="008E735C"/>
    <w:rsid w:val="008F2B54"/>
    <w:rsid w:val="008F43A9"/>
    <w:rsid w:val="008F6FC4"/>
    <w:rsid w:val="008F70BF"/>
    <w:rsid w:val="009003C8"/>
    <w:rsid w:val="00902719"/>
    <w:rsid w:val="009055A2"/>
    <w:rsid w:val="009075B4"/>
    <w:rsid w:val="009126F7"/>
    <w:rsid w:val="009177E1"/>
    <w:rsid w:val="00917DB9"/>
    <w:rsid w:val="009266A5"/>
    <w:rsid w:val="00933DC9"/>
    <w:rsid w:val="0093543C"/>
    <w:rsid w:val="00940703"/>
    <w:rsid w:val="00940964"/>
    <w:rsid w:val="00940FF2"/>
    <w:rsid w:val="00941ADC"/>
    <w:rsid w:val="009427C9"/>
    <w:rsid w:val="009464E8"/>
    <w:rsid w:val="0095032C"/>
    <w:rsid w:val="00952E31"/>
    <w:rsid w:val="00954014"/>
    <w:rsid w:val="009561BC"/>
    <w:rsid w:val="00956A4F"/>
    <w:rsid w:val="009573EA"/>
    <w:rsid w:val="00960B12"/>
    <w:rsid w:val="00962624"/>
    <w:rsid w:val="0096341F"/>
    <w:rsid w:val="009702E1"/>
    <w:rsid w:val="00971C29"/>
    <w:rsid w:val="00975E44"/>
    <w:rsid w:val="00976615"/>
    <w:rsid w:val="009827EB"/>
    <w:rsid w:val="00984A3A"/>
    <w:rsid w:val="00992AE4"/>
    <w:rsid w:val="00993289"/>
    <w:rsid w:val="009939DB"/>
    <w:rsid w:val="009A0446"/>
    <w:rsid w:val="009A2C31"/>
    <w:rsid w:val="009A41BC"/>
    <w:rsid w:val="009A436C"/>
    <w:rsid w:val="009A5C11"/>
    <w:rsid w:val="009B13F7"/>
    <w:rsid w:val="009B194C"/>
    <w:rsid w:val="009B19A8"/>
    <w:rsid w:val="009B735D"/>
    <w:rsid w:val="009D2319"/>
    <w:rsid w:val="009D2C87"/>
    <w:rsid w:val="009D3236"/>
    <w:rsid w:val="009D377F"/>
    <w:rsid w:val="009D3D66"/>
    <w:rsid w:val="009D40AA"/>
    <w:rsid w:val="009D5564"/>
    <w:rsid w:val="009E1A33"/>
    <w:rsid w:val="009E2D52"/>
    <w:rsid w:val="009E64F5"/>
    <w:rsid w:val="009E7A2A"/>
    <w:rsid w:val="009F06D7"/>
    <w:rsid w:val="009F2BC6"/>
    <w:rsid w:val="009F5412"/>
    <w:rsid w:val="009F5CD2"/>
    <w:rsid w:val="009F65B9"/>
    <w:rsid w:val="00A04C8F"/>
    <w:rsid w:val="00A056AF"/>
    <w:rsid w:val="00A064A2"/>
    <w:rsid w:val="00A11BB6"/>
    <w:rsid w:val="00A132E5"/>
    <w:rsid w:val="00A13D63"/>
    <w:rsid w:val="00A144B0"/>
    <w:rsid w:val="00A15B22"/>
    <w:rsid w:val="00A15D17"/>
    <w:rsid w:val="00A16FBB"/>
    <w:rsid w:val="00A21DCD"/>
    <w:rsid w:val="00A22712"/>
    <w:rsid w:val="00A2407C"/>
    <w:rsid w:val="00A24F26"/>
    <w:rsid w:val="00A26A72"/>
    <w:rsid w:val="00A27A78"/>
    <w:rsid w:val="00A37B2A"/>
    <w:rsid w:val="00A41164"/>
    <w:rsid w:val="00A42AB2"/>
    <w:rsid w:val="00A43E03"/>
    <w:rsid w:val="00A44C2B"/>
    <w:rsid w:val="00A45459"/>
    <w:rsid w:val="00A471C9"/>
    <w:rsid w:val="00A54665"/>
    <w:rsid w:val="00A56F85"/>
    <w:rsid w:val="00A6139C"/>
    <w:rsid w:val="00A62E5F"/>
    <w:rsid w:val="00A722BE"/>
    <w:rsid w:val="00A73876"/>
    <w:rsid w:val="00A76A0C"/>
    <w:rsid w:val="00A77445"/>
    <w:rsid w:val="00A77710"/>
    <w:rsid w:val="00A8055B"/>
    <w:rsid w:val="00A811C5"/>
    <w:rsid w:val="00A85386"/>
    <w:rsid w:val="00A865AE"/>
    <w:rsid w:val="00A86C02"/>
    <w:rsid w:val="00A90590"/>
    <w:rsid w:val="00A964A3"/>
    <w:rsid w:val="00AA27B6"/>
    <w:rsid w:val="00AA4A5D"/>
    <w:rsid w:val="00AA4F74"/>
    <w:rsid w:val="00AA5FFC"/>
    <w:rsid w:val="00AB42D3"/>
    <w:rsid w:val="00AB4619"/>
    <w:rsid w:val="00AB660C"/>
    <w:rsid w:val="00AB6B2E"/>
    <w:rsid w:val="00AB72AE"/>
    <w:rsid w:val="00AC4957"/>
    <w:rsid w:val="00AC66E3"/>
    <w:rsid w:val="00AC7340"/>
    <w:rsid w:val="00AC7680"/>
    <w:rsid w:val="00AD0540"/>
    <w:rsid w:val="00AD6B75"/>
    <w:rsid w:val="00AD7624"/>
    <w:rsid w:val="00AE052E"/>
    <w:rsid w:val="00AE5A16"/>
    <w:rsid w:val="00AF0244"/>
    <w:rsid w:val="00AF27F7"/>
    <w:rsid w:val="00AF37DC"/>
    <w:rsid w:val="00AF498B"/>
    <w:rsid w:val="00AF5E63"/>
    <w:rsid w:val="00AF6FE6"/>
    <w:rsid w:val="00AF7A0E"/>
    <w:rsid w:val="00B025AB"/>
    <w:rsid w:val="00B03982"/>
    <w:rsid w:val="00B0578F"/>
    <w:rsid w:val="00B05CDD"/>
    <w:rsid w:val="00B10456"/>
    <w:rsid w:val="00B11F77"/>
    <w:rsid w:val="00B12C61"/>
    <w:rsid w:val="00B16FC7"/>
    <w:rsid w:val="00B207DC"/>
    <w:rsid w:val="00B217C6"/>
    <w:rsid w:val="00B2287D"/>
    <w:rsid w:val="00B254F9"/>
    <w:rsid w:val="00B25F17"/>
    <w:rsid w:val="00B262AA"/>
    <w:rsid w:val="00B26547"/>
    <w:rsid w:val="00B311B6"/>
    <w:rsid w:val="00B329E6"/>
    <w:rsid w:val="00B35351"/>
    <w:rsid w:val="00B36EF4"/>
    <w:rsid w:val="00B36FB8"/>
    <w:rsid w:val="00B40CCC"/>
    <w:rsid w:val="00B42224"/>
    <w:rsid w:val="00B441B4"/>
    <w:rsid w:val="00B45ABD"/>
    <w:rsid w:val="00B50E05"/>
    <w:rsid w:val="00B6150F"/>
    <w:rsid w:val="00B6572F"/>
    <w:rsid w:val="00B7030E"/>
    <w:rsid w:val="00B71DF5"/>
    <w:rsid w:val="00B72948"/>
    <w:rsid w:val="00B7422C"/>
    <w:rsid w:val="00B80802"/>
    <w:rsid w:val="00B8160B"/>
    <w:rsid w:val="00B81B07"/>
    <w:rsid w:val="00B8226A"/>
    <w:rsid w:val="00B82C9B"/>
    <w:rsid w:val="00B90CC0"/>
    <w:rsid w:val="00B92456"/>
    <w:rsid w:val="00B94C24"/>
    <w:rsid w:val="00B95487"/>
    <w:rsid w:val="00B96CDF"/>
    <w:rsid w:val="00B96DF6"/>
    <w:rsid w:val="00B97099"/>
    <w:rsid w:val="00B97BA3"/>
    <w:rsid w:val="00BA0951"/>
    <w:rsid w:val="00BA209A"/>
    <w:rsid w:val="00BA3311"/>
    <w:rsid w:val="00BA50E4"/>
    <w:rsid w:val="00BA7611"/>
    <w:rsid w:val="00BA78B1"/>
    <w:rsid w:val="00BB1995"/>
    <w:rsid w:val="00BB34EE"/>
    <w:rsid w:val="00BB3989"/>
    <w:rsid w:val="00BC1B65"/>
    <w:rsid w:val="00BC21E3"/>
    <w:rsid w:val="00BC548F"/>
    <w:rsid w:val="00BC6461"/>
    <w:rsid w:val="00BC6576"/>
    <w:rsid w:val="00BD06AB"/>
    <w:rsid w:val="00BD4E1C"/>
    <w:rsid w:val="00BD63A9"/>
    <w:rsid w:val="00BE1C44"/>
    <w:rsid w:val="00BF0380"/>
    <w:rsid w:val="00BF0F18"/>
    <w:rsid w:val="00BF23BF"/>
    <w:rsid w:val="00BF3D1A"/>
    <w:rsid w:val="00C01176"/>
    <w:rsid w:val="00C01CC7"/>
    <w:rsid w:val="00C0583C"/>
    <w:rsid w:val="00C15789"/>
    <w:rsid w:val="00C20EDF"/>
    <w:rsid w:val="00C22042"/>
    <w:rsid w:val="00C25F64"/>
    <w:rsid w:val="00C3377A"/>
    <w:rsid w:val="00C34867"/>
    <w:rsid w:val="00C369AB"/>
    <w:rsid w:val="00C374DC"/>
    <w:rsid w:val="00C41218"/>
    <w:rsid w:val="00C456BC"/>
    <w:rsid w:val="00C51D47"/>
    <w:rsid w:val="00C52208"/>
    <w:rsid w:val="00C53B6C"/>
    <w:rsid w:val="00C54334"/>
    <w:rsid w:val="00C60D23"/>
    <w:rsid w:val="00C60D2B"/>
    <w:rsid w:val="00C618E0"/>
    <w:rsid w:val="00C6278C"/>
    <w:rsid w:val="00C634A6"/>
    <w:rsid w:val="00C65E77"/>
    <w:rsid w:val="00C66300"/>
    <w:rsid w:val="00C669BF"/>
    <w:rsid w:val="00C67B87"/>
    <w:rsid w:val="00C71DD8"/>
    <w:rsid w:val="00C739BB"/>
    <w:rsid w:val="00C751D2"/>
    <w:rsid w:val="00C773A2"/>
    <w:rsid w:val="00C81936"/>
    <w:rsid w:val="00C821AE"/>
    <w:rsid w:val="00C82C77"/>
    <w:rsid w:val="00C85F70"/>
    <w:rsid w:val="00C91FA8"/>
    <w:rsid w:val="00C924AB"/>
    <w:rsid w:val="00C97427"/>
    <w:rsid w:val="00C97A16"/>
    <w:rsid w:val="00CA1675"/>
    <w:rsid w:val="00CA307D"/>
    <w:rsid w:val="00CA3BFD"/>
    <w:rsid w:val="00CA78C6"/>
    <w:rsid w:val="00CB29BE"/>
    <w:rsid w:val="00CB4859"/>
    <w:rsid w:val="00CC0AC1"/>
    <w:rsid w:val="00CC31E8"/>
    <w:rsid w:val="00CC45FB"/>
    <w:rsid w:val="00CC46A6"/>
    <w:rsid w:val="00CC6663"/>
    <w:rsid w:val="00CD094C"/>
    <w:rsid w:val="00CD1BDF"/>
    <w:rsid w:val="00CD247D"/>
    <w:rsid w:val="00CD6E39"/>
    <w:rsid w:val="00CE2938"/>
    <w:rsid w:val="00CE7DA5"/>
    <w:rsid w:val="00CF00C2"/>
    <w:rsid w:val="00CF02E8"/>
    <w:rsid w:val="00CF1653"/>
    <w:rsid w:val="00CF23F8"/>
    <w:rsid w:val="00CF444D"/>
    <w:rsid w:val="00CF5426"/>
    <w:rsid w:val="00CF6611"/>
    <w:rsid w:val="00D01CBF"/>
    <w:rsid w:val="00D020BB"/>
    <w:rsid w:val="00D02598"/>
    <w:rsid w:val="00D042D8"/>
    <w:rsid w:val="00D05FF6"/>
    <w:rsid w:val="00D11648"/>
    <w:rsid w:val="00D11AAF"/>
    <w:rsid w:val="00D14587"/>
    <w:rsid w:val="00D14C9A"/>
    <w:rsid w:val="00D1602C"/>
    <w:rsid w:val="00D173F0"/>
    <w:rsid w:val="00D216E4"/>
    <w:rsid w:val="00D21C50"/>
    <w:rsid w:val="00D23CC6"/>
    <w:rsid w:val="00D245EA"/>
    <w:rsid w:val="00D24CE1"/>
    <w:rsid w:val="00D33513"/>
    <w:rsid w:val="00D33F90"/>
    <w:rsid w:val="00D34897"/>
    <w:rsid w:val="00D34DFF"/>
    <w:rsid w:val="00D40A38"/>
    <w:rsid w:val="00D44FC1"/>
    <w:rsid w:val="00D46EF6"/>
    <w:rsid w:val="00D53387"/>
    <w:rsid w:val="00D55611"/>
    <w:rsid w:val="00D56580"/>
    <w:rsid w:val="00D56C65"/>
    <w:rsid w:val="00D607FD"/>
    <w:rsid w:val="00D60B75"/>
    <w:rsid w:val="00D66F02"/>
    <w:rsid w:val="00D778A0"/>
    <w:rsid w:val="00D812C0"/>
    <w:rsid w:val="00D828F1"/>
    <w:rsid w:val="00D83202"/>
    <w:rsid w:val="00D86E55"/>
    <w:rsid w:val="00D923A8"/>
    <w:rsid w:val="00D952F8"/>
    <w:rsid w:val="00D95FE2"/>
    <w:rsid w:val="00DA199F"/>
    <w:rsid w:val="00DA217E"/>
    <w:rsid w:val="00DA50DE"/>
    <w:rsid w:val="00DA58CA"/>
    <w:rsid w:val="00DA5E54"/>
    <w:rsid w:val="00DA66AB"/>
    <w:rsid w:val="00DB26C4"/>
    <w:rsid w:val="00DB6308"/>
    <w:rsid w:val="00DB6CF7"/>
    <w:rsid w:val="00DB70D0"/>
    <w:rsid w:val="00DC25DC"/>
    <w:rsid w:val="00DC620F"/>
    <w:rsid w:val="00DD20E6"/>
    <w:rsid w:val="00DD2E4B"/>
    <w:rsid w:val="00DD436C"/>
    <w:rsid w:val="00DE31DC"/>
    <w:rsid w:val="00DE491D"/>
    <w:rsid w:val="00DE6F8B"/>
    <w:rsid w:val="00DF3126"/>
    <w:rsid w:val="00DF3C1A"/>
    <w:rsid w:val="00DF3F54"/>
    <w:rsid w:val="00DF4158"/>
    <w:rsid w:val="00E00689"/>
    <w:rsid w:val="00E014B8"/>
    <w:rsid w:val="00E017BF"/>
    <w:rsid w:val="00E1124D"/>
    <w:rsid w:val="00E122DA"/>
    <w:rsid w:val="00E139EB"/>
    <w:rsid w:val="00E142C5"/>
    <w:rsid w:val="00E16283"/>
    <w:rsid w:val="00E22124"/>
    <w:rsid w:val="00E2358A"/>
    <w:rsid w:val="00E23739"/>
    <w:rsid w:val="00E36116"/>
    <w:rsid w:val="00E376D1"/>
    <w:rsid w:val="00E37C05"/>
    <w:rsid w:val="00E40077"/>
    <w:rsid w:val="00E40BA2"/>
    <w:rsid w:val="00E426C2"/>
    <w:rsid w:val="00E45546"/>
    <w:rsid w:val="00E465FD"/>
    <w:rsid w:val="00E5408F"/>
    <w:rsid w:val="00E541AB"/>
    <w:rsid w:val="00E54D13"/>
    <w:rsid w:val="00E65F4D"/>
    <w:rsid w:val="00E661F4"/>
    <w:rsid w:val="00E662A2"/>
    <w:rsid w:val="00E70783"/>
    <w:rsid w:val="00E71A15"/>
    <w:rsid w:val="00E73417"/>
    <w:rsid w:val="00E74326"/>
    <w:rsid w:val="00E76761"/>
    <w:rsid w:val="00E769E8"/>
    <w:rsid w:val="00E77FA4"/>
    <w:rsid w:val="00E80247"/>
    <w:rsid w:val="00E80B26"/>
    <w:rsid w:val="00E80B9A"/>
    <w:rsid w:val="00E82A80"/>
    <w:rsid w:val="00E8344A"/>
    <w:rsid w:val="00E84C71"/>
    <w:rsid w:val="00E8785E"/>
    <w:rsid w:val="00E9059D"/>
    <w:rsid w:val="00E92173"/>
    <w:rsid w:val="00E95166"/>
    <w:rsid w:val="00E957CA"/>
    <w:rsid w:val="00EB2E9A"/>
    <w:rsid w:val="00EB3354"/>
    <w:rsid w:val="00EB38D6"/>
    <w:rsid w:val="00EB4426"/>
    <w:rsid w:val="00EC0041"/>
    <w:rsid w:val="00EC290C"/>
    <w:rsid w:val="00EC2F08"/>
    <w:rsid w:val="00EC41DD"/>
    <w:rsid w:val="00EC68E2"/>
    <w:rsid w:val="00ED301E"/>
    <w:rsid w:val="00ED58D8"/>
    <w:rsid w:val="00ED6431"/>
    <w:rsid w:val="00EE1D54"/>
    <w:rsid w:val="00EE25BB"/>
    <w:rsid w:val="00EE3555"/>
    <w:rsid w:val="00EE4CFE"/>
    <w:rsid w:val="00EE6DD9"/>
    <w:rsid w:val="00EF02A0"/>
    <w:rsid w:val="00EF3FE1"/>
    <w:rsid w:val="00EF4356"/>
    <w:rsid w:val="00EF79CD"/>
    <w:rsid w:val="00F03E4B"/>
    <w:rsid w:val="00F06D14"/>
    <w:rsid w:val="00F11343"/>
    <w:rsid w:val="00F15FDF"/>
    <w:rsid w:val="00F1624D"/>
    <w:rsid w:val="00F16301"/>
    <w:rsid w:val="00F31EC0"/>
    <w:rsid w:val="00F324E8"/>
    <w:rsid w:val="00F32746"/>
    <w:rsid w:val="00F359D4"/>
    <w:rsid w:val="00F3627A"/>
    <w:rsid w:val="00F36AE5"/>
    <w:rsid w:val="00F36F16"/>
    <w:rsid w:val="00F37621"/>
    <w:rsid w:val="00F40BDD"/>
    <w:rsid w:val="00F50230"/>
    <w:rsid w:val="00F50B64"/>
    <w:rsid w:val="00F52B86"/>
    <w:rsid w:val="00F54B28"/>
    <w:rsid w:val="00F55EA4"/>
    <w:rsid w:val="00F568B3"/>
    <w:rsid w:val="00F6404E"/>
    <w:rsid w:val="00F71699"/>
    <w:rsid w:val="00F71ED8"/>
    <w:rsid w:val="00F73B15"/>
    <w:rsid w:val="00F75532"/>
    <w:rsid w:val="00F763AA"/>
    <w:rsid w:val="00F81EDA"/>
    <w:rsid w:val="00F81FEE"/>
    <w:rsid w:val="00F824C9"/>
    <w:rsid w:val="00F82930"/>
    <w:rsid w:val="00F82F82"/>
    <w:rsid w:val="00F841B1"/>
    <w:rsid w:val="00F848B5"/>
    <w:rsid w:val="00F85487"/>
    <w:rsid w:val="00F85D4C"/>
    <w:rsid w:val="00F901CF"/>
    <w:rsid w:val="00F96A7C"/>
    <w:rsid w:val="00F97137"/>
    <w:rsid w:val="00FA0506"/>
    <w:rsid w:val="00FA4AB3"/>
    <w:rsid w:val="00FA74B8"/>
    <w:rsid w:val="00FB0857"/>
    <w:rsid w:val="00FB1440"/>
    <w:rsid w:val="00FB3C2E"/>
    <w:rsid w:val="00FB3F34"/>
    <w:rsid w:val="00FC208A"/>
    <w:rsid w:val="00FC5A16"/>
    <w:rsid w:val="00FD03D1"/>
    <w:rsid w:val="00FD40CE"/>
    <w:rsid w:val="00FD4755"/>
    <w:rsid w:val="00FD5C06"/>
    <w:rsid w:val="00FD62AC"/>
    <w:rsid w:val="00FD690B"/>
    <w:rsid w:val="00FD7744"/>
    <w:rsid w:val="00FE0FAE"/>
    <w:rsid w:val="00FE21A3"/>
    <w:rsid w:val="00FE37EE"/>
    <w:rsid w:val="00FE730A"/>
    <w:rsid w:val="00FE731B"/>
    <w:rsid w:val="00FE7E32"/>
    <w:rsid w:val="00FF3325"/>
    <w:rsid w:val="00FF3684"/>
    <w:rsid w:val="00FF3783"/>
    <w:rsid w:val="00FF520F"/>
    <w:rsid w:val="00FF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2796</Words>
  <Characters>15942</Characters>
  <Application>Microsoft Office Word</Application>
  <DocSecurity>0</DocSecurity>
  <Lines>132</Lines>
  <Paragraphs>37</Paragraphs>
  <ScaleCrop>false</ScaleCrop>
  <Company/>
  <LinksUpToDate>false</LinksUpToDate>
  <CharactersWithSpaces>18701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aigul_t</dc:creator>
  <cp:keywords/>
  <dc:description/>
  <cp:lastModifiedBy>aigul_t</cp:lastModifiedBy>
  <cp:revision>2</cp:revision>
  <dcterms:created xsi:type="dcterms:W3CDTF">2015-08-29T07:12:00Z</dcterms:created>
  <dcterms:modified xsi:type="dcterms:W3CDTF">2015-08-29T07:13:00Z</dcterms:modified>
</cp:coreProperties>
</file>